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6AF5F" w14:textId="77777777" w:rsidR="004F097C" w:rsidRPr="004F097C" w:rsidRDefault="004F097C" w:rsidP="00450476">
      <w:pPr>
        <w:jc w:val="center"/>
        <w:rPr>
          <w:b/>
        </w:rPr>
      </w:pPr>
      <w:r w:rsidRPr="004F097C">
        <w:rPr>
          <w:b/>
        </w:rPr>
        <w:t>Тест межличностных отношений (</w:t>
      </w:r>
      <w:proofErr w:type="spellStart"/>
      <w:r w:rsidRPr="004F097C">
        <w:rPr>
          <w:b/>
        </w:rPr>
        <w:t>Ясюкова</w:t>
      </w:r>
      <w:proofErr w:type="spellEnd"/>
      <w:r w:rsidRPr="004F097C">
        <w:rPr>
          <w:b/>
        </w:rPr>
        <w:t xml:space="preserve"> Л.А.)</w:t>
      </w:r>
    </w:p>
    <w:p w14:paraId="78B28D79" w14:textId="77777777" w:rsidR="004F097C" w:rsidRPr="004F097C" w:rsidRDefault="004F097C" w:rsidP="004F097C">
      <w:pPr>
        <w:rPr>
          <w:b/>
        </w:rPr>
      </w:pPr>
    </w:p>
    <w:p w14:paraId="74EA6379" w14:textId="77777777" w:rsidR="004F097C" w:rsidRPr="004F097C" w:rsidRDefault="004F097C" w:rsidP="004F097C">
      <w:pPr>
        <w:rPr>
          <w:b/>
        </w:rPr>
      </w:pPr>
      <w:r w:rsidRPr="004F097C">
        <w:rPr>
          <w:b/>
        </w:rPr>
        <w:t xml:space="preserve">Цель: </w:t>
      </w:r>
      <w:r w:rsidRPr="004F097C">
        <w:t>выявление особенностей межличностных отношений в классе.</w:t>
      </w:r>
    </w:p>
    <w:p w14:paraId="5EF7175C" w14:textId="77777777" w:rsidR="004F097C" w:rsidRPr="004F097C" w:rsidRDefault="004F097C" w:rsidP="00450476">
      <w:pPr>
        <w:jc w:val="both"/>
        <w:rPr>
          <w:b/>
        </w:rPr>
      </w:pPr>
      <w:r w:rsidRPr="004F097C">
        <w:rPr>
          <w:b/>
        </w:rPr>
        <w:t xml:space="preserve">Оцениваемые УУД: </w:t>
      </w:r>
      <w:r w:rsidRPr="004F097C">
        <w:t>коммуникативные</w:t>
      </w:r>
    </w:p>
    <w:p w14:paraId="48480EBF" w14:textId="77777777" w:rsidR="004F097C" w:rsidRPr="004F097C" w:rsidRDefault="004F097C" w:rsidP="00450476">
      <w:pPr>
        <w:jc w:val="both"/>
      </w:pPr>
      <w:r w:rsidRPr="004F097C">
        <w:rPr>
          <w:b/>
        </w:rPr>
        <w:t>Инструкция</w:t>
      </w:r>
      <w:r w:rsidRPr="004F097C">
        <w:t xml:space="preserve">: </w:t>
      </w:r>
    </w:p>
    <w:p w14:paraId="0F6A8590" w14:textId="77777777" w:rsidR="004F097C" w:rsidRPr="004F097C" w:rsidRDefault="004F097C" w:rsidP="00450476">
      <w:pPr>
        <w:jc w:val="both"/>
      </w:pPr>
      <w:r w:rsidRPr="004F097C">
        <w:t>Представьте, что вы встретились с волшебником, и он может исполнить любое ваше желание. В кого или во что вы бы хотели превратиться на полчасика? Напишите рядом с буквой «я», кем бы вы хотели стать на полчасика. А ниже придумайте и запишите, в кого или во что вы бы превратили друга или подругу. Каждый высказывает собственные желания и придумывает, что хочет.</w:t>
      </w:r>
    </w:p>
    <w:p w14:paraId="0492A66E" w14:textId="77777777" w:rsidR="004F097C" w:rsidRPr="004F097C" w:rsidRDefault="004F097C" w:rsidP="00450476">
      <w:pPr>
        <w:jc w:val="both"/>
      </w:pPr>
    </w:p>
    <w:p w14:paraId="09077785" w14:textId="77777777" w:rsidR="004F097C" w:rsidRPr="004F097C" w:rsidRDefault="004F097C" w:rsidP="00450476">
      <w:pPr>
        <w:jc w:val="both"/>
      </w:pPr>
      <w:r w:rsidRPr="004F097C">
        <w:rPr>
          <w:b/>
        </w:rPr>
        <w:t>Обработка</w:t>
      </w:r>
      <w:r w:rsidRPr="004F097C">
        <w:t xml:space="preserve">: посредством сравнения придуманных ребёнком вариантов: равноценны или нет. </w:t>
      </w:r>
    </w:p>
    <w:p w14:paraId="7E80ED93" w14:textId="77777777" w:rsidR="004F097C" w:rsidRPr="004F097C" w:rsidRDefault="004F097C" w:rsidP="00450476">
      <w:pPr>
        <w:jc w:val="both"/>
        <w:rPr>
          <w:b/>
          <w:i/>
        </w:rPr>
      </w:pPr>
      <w:r w:rsidRPr="004F097C">
        <w:rPr>
          <w:b/>
          <w:i/>
        </w:rPr>
        <w:t>Если ребёнок выбирает для себя и для друга равноценные превращения</w:t>
      </w:r>
      <w:r w:rsidRPr="004F097C">
        <w:t xml:space="preserve"> (например, мальчики могут предложить превращения в футболистов, собачек, Джеки Чана и </w:t>
      </w:r>
      <w:proofErr w:type="spellStart"/>
      <w:r w:rsidRPr="004F097C">
        <w:t>Шварцнеггера</w:t>
      </w:r>
      <w:proofErr w:type="spellEnd"/>
      <w:r w:rsidRPr="004F097C">
        <w:t xml:space="preserve"> и т.д.; девочки предпочитают превращаться в кошечек, птичек, принцесс, топ-моделей и пр.), то взаимоотношения </w:t>
      </w:r>
      <w:proofErr w:type="spellStart"/>
      <w:r w:rsidRPr="004F097C">
        <w:t>стоятся</w:t>
      </w:r>
      <w:proofErr w:type="spellEnd"/>
      <w:r w:rsidRPr="004F097C">
        <w:t xml:space="preserve"> на паритетных началах, ребёнок относится к другу так, как он относится к себе. Если таких вариантов ответов </w:t>
      </w:r>
      <w:r w:rsidRPr="004F097C">
        <w:rPr>
          <w:b/>
        </w:rPr>
        <w:t>более 50%,</w:t>
      </w:r>
      <w:r w:rsidRPr="004F097C">
        <w:t xml:space="preserve"> то </w:t>
      </w:r>
      <w:r w:rsidRPr="004F097C">
        <w:rPr>
          <w:b/>
          <w:i/>
        </w:rPr>
        <w:t>можно говорить о нормальном психологическом климате в классе.</w:t>
      </w:r>
    </w:p>
    <w:p w14:paraId="33270C73" w14:textId="77777777" w:rsidR="004F097C" w:rsidRPr="004F097C" w:rsidRDefault="004F097C" w:rsidP="00450476">
      <w:pPr>
        <w:jc w:val="both"/>
      </w:pPr>
      <w:r w:rsidRPr="004F097C">
        <w:t>Ребята могут выбирать и неравноценные варианты превращений. Например, мальчик хочет себя видеть отличником, а друга - двоечником, себя - трансформером, а друга - червяком, себя - бизнесменом, а друга - козлом. Или девочка хочет быть прин</w:t>
      </w:r>
      <w:r w:rsidRPr="004F097C">
        <w:softHyphen/>
        <w:t>цессой, а подругу превратить в служанку или фрейлину, видит себя кошкой, а подругу — мышкой. В этом случае у ребенка излишне выражено чувство соперничества, стремление к превосходству над другими, стремление самоутвердиться любым путем, даже за счет унижения других. Такое эгоистическое самоутверждение, при котором ребенок невольно радуется, если у друга неприятности, если друг оказался униженным или менее успешным, чем он сам, разрушает дружеские связи, приводит к ссорам. В дальнейшем такое отношение может приводить к осложнению взаимоотношений между детьми, к конфликтам, к дестабилизации общей ситуации в классе. Особенно проблемной обстановка в классе может оказаться, когда дети вступят в подростковый возраст.</w:t>
      </w:r>
    </w:p>
    <w:p w14:paraId="7C156EEA" w14:textId="77777777" w:rsidR="004F097C" w:rsidRPr="004F097C" w:rsidRDefault="004F097C" w:rsidP="00450476">
      <w:pPr>
        <w:jc w:val="both"/>
      </w:pPr>
      <w:r w:rsidRPr="004F097C">
        <w:t>Для того, чтобы изменить, нормализовать взаимоотношения детей, одних воспитательных воздействий, проблемных диспутов, коллективных «</w:t>
      </w:r>
      <w:proofErr w:type="spellStart"/>
      <w:r w:rsidRPr="004F097C">
        <w:t>сдруживающих</w:t>
      </w:r>
      <w:proofErr w:type="spellEnd"/>
      <w:r w:rsidRPr="004F097C">
        <w:t>» мероприятий оказывается недо</w:t>
      </w:r>
      <w:r w:rsidRPr="004F097C">
        <w:softHyphen/>
        <w:t>статочно. В первую очередь, необходимо выяснить причину, почему ребенок чувствует себя ущемленным, вынужден самоутверждаться таким способом. Часто дети, имеющие высокий уровень притяза</w:t>
      </w:r>
      <w:r w:rsidRPr="004F097C">
        <w:softHyphen/>
        <w:t>ний и не достигающие желаемого успеха, невольно завидуют более успешным или просто более удовлетворенным своей жизнью ребятам. Когда же они видят, что и у других ребят могут быть неприятности, то они чувствуют себя спокойнее. В этом случае бесполезно стыдить ребенка и убеждать, что надо быть хорошим. Следует помочь ему в учебе, в развитии интеллектуальных способностей или личных качеств, то есть достичь уважения к себе.</w:t>
      </w:r>
    </w:p>
    <w:p w14:paraId="5D4D10B9" w14:textId="77777777" w:rsidR="004F097C" w:rsidRPr="004F097C" w:rsidRDefault="004F097C" w:rsidP="00450476">
      <w:pPr>
        <w:jc w:val="both"/>
      </w:pPr>
      <w:r w:rsidRPr="004F097C">
        <w:t xml:space="preserve">Бывают случаи, </w:t>
      </w:r>
      <w:r w:rsidRPr="004F097C">
        <w:rPr>
          <w:b/>
          <w:i/>
        </w:rPr>
        <w:t>когда ребята говорят, что у них нет друзей (или подруг) в классе</w:t>
      </w:r>
      <w:r w:rsidRPr="004F097C">
        <w:t xml:space="preserve">. Если таких детей </w:t>
      </w:r>
      <w:r w:rsidRPr="004F097C">
        <w:rPr>
          <w:b/>
        </w:rPr>
        <w:t>более 20-25%</w:t>
      </w:r>
      <w:r w:rsidRPr="004F097C">
        <w:t xml:space="preserve"> от всех учащихся класса, то это тоже </w:t>
      </w:r>
      <w:r w:rsidRPr="004F097C">
        <w:rPr>
          <w:b/>
          <w:i/>
        </w:rPr>
        <w:t>свидетельствует о неблагоприятном социаль</w:t>
      </w:r>
      <w:r w:rsidRPr="004F097C">
        <w:rPr>
          <w:b/>
          <w:i/>
        </w:rPr>
        <w:softHyphen/>
        <w:t>но-психологическом климате</w:t>
      </w:r>
      <w:r w:rsidRPr="004F097C">
        <w:t>, о разобщенности, невнимании детей друг к другу, о предвзятом отношении к отдельным детям. Следует предварительно выяснить причины такой ситуации в классе и только потом предпринимать соответствующие меры.</w:t>
      </w:r>
    </w:p>
    <w:p w14:paraId="70878403" w14:textId="77777777" w:rsidR="004F097C" w:rsidRPr="004F097C" w:rsidRDefault="004F097C" w:rsidP="00450476">
      <w:pPr>
        <w:jc w:val="both"/>
      </w:pPr>
      <w:r w:rsidRPr="004F097C">
        <w:lastRenderedPageBreak/>
        <w:t>Известно, что благоприятный психологический климат способ</w:t>
      </w:r>
      <w:r w:rsidRPr="004F097C">
        <w:softHyphen/>
        <w:t>ствует оптимизации интеллектуального и личностного развития всех учащихся и, напротив, развитие детей может нарушаться и искажаться, если в классе складывается нездоровая обстановка.</w:t>
      </w:r>
    </w:p>
    <w:p w14:paraId="19E05C21" w14:textId="77777777" w:rsidR="004F097C" w:rsidRPr="004F097C" w:rsidRDefault="004F097C" w:rsidP="00450476">
      <w:pPr>
        <w:jc w:val="both"/>
      </w:pPr>
      <w:r w:rsidRPr="004F097C">
        <w:br w:type="page"/>
      </w:r>
      <w:r w:rsidRPr="004F097C">
        <w:rPr>
          <w:b/>
          <w:bCs/>
        </w:rPr>
        <w:lastRenderedPageBreak/>
        <w:t>Методика определения эмоциональной самооценки</w:t>
      </w:r>
    </w:p>
    <w:p w14:paraId="4F3B2D56" w14:textId="77777777" w:rsidR="004F097C" w:rsidRPr="004F097C" w:rsidRDefault="004F097C" w:rsidP="004F097C">
      <w:r w:rsidRPr="004F097C">
        <w:rPr>
          <w:b/>
          <w:bCs/>
        </w:rPr>
        <w:t>(автор А.В. Захаров)</w:t>
      </w:r>
    </w:p>
    <w:p w14:paraId="2C4723CB" w14:textId="77777777" w:rsidR="004F097C" w:rsidRPr="004F097C" w:rsidRDefault="004F097C" w:rsidP="004F097C">
      <w:r w:rsidRPr="004F097C">
        <w:rPr>
          <w:b/>
          <w:bCs/>
        </w:rPr>
        <w:t>ИНСТРУКЦИЯ:</w:t>
      </w:r>
    </w:p>
    <w:p w14:paraId="4034FDA2" w14:textId="77777777" w:rsidR="004F097C" w:rsidRPr="004F097C" w:rsidRDefault="004F097C" w:rsidP="004F097C">
      <w:r w:rsidRPr="004F097C">
        <w:t xml:space="preserve">Представь, что изображённый на рисунке ряд кружков </w:t>
      </w:r>
      <w:proofErr w:type="gramStart"/>
      <w:r w:rsidRPr="004F097C">
        <w:t>- это</w:t>
      </w:r>
      <w:proofErr w:type="gramEnd"/>
      <w:r w:rsidRPr="004F097C">
        <w:t xml:space="preserve"> люди. Укажи, где находишься ты.</w:t>
      </w:r>
    </w:p>
    <w:p w14:paraId="4BF3165A" w14:textId="77777777" w:rsidR="004F097C" w:rsidRPr="004F097C" w:rsidRDefault="00450476" w:rsidP="004F097C">
      <w:hyperlink r:id="rId4" w:tgtFrame="_blank" w:tooltip="Нажмите, для просмотра в полном размере..." w:history="1">
        <w:r w:rsidR="004F097C" w:rsidRPr="004F097C">
          <w:rPr>
            <w:rStyle w:val="a3"/>
          </w:rPr>
          <w:fldChar w:fldCharType="begin"/>
        </w:r>
        <w:r w:rsidR="004F097C" w:rsidRPr="004F097C">
          <w:rPr>
            <w:rStyle w:val="a3"/>
          </w:rPr>
          <w:instrText xml:space="preserve"> INCLUDEPICTURE "http://sovenok40.ucoz.ru/_pu/0/s86632702.jpg" \* MERGEFORMATINET </w:instrText>
        </w:r>
        <w:r w:rsidR="004F097C" w:rsidRPr="004F097C">
          <w:rPr>
            <w:rStyle w:val="a3"/>
          </w:rPr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"http://sovenok40.ucoz.ru/_pu/0/s86632702.jpg" \* MERGEFORMATINET</w:instrText>
        </w:r>
        <w:r>
          <w:instrText xml:space="preserve"> </w:instrText>
        </w:r>
        <w:r>
          <w:fldChar w:fldCharType="separate"/>
        </w:r>
        <w:r>
          <w:pict w14:anchorId="7A3D5BC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title="&quot;Нажмите, для просмотра в полном размере...&quot;" style="width:345.75pt;height:69pt" o:button="t">
              <v:imagedata r:id="rId5" r:href="rId6"/>
            </v:shape>
          </w:pict>
        </w:r>
        <w:r>
          <w:fldChar w:fldCharType="end"/>
        </w:r>
        <w:r w:rsidR="004F097C" w:rsidRPr="004F097C">
          <w:rPr>
            <w:rStyle w:val="a3"/>
          </w:rPr>
          <w:fldChar w:fldCharType="end"/>
        </w:r>
      </w:hyperlink>
    </w:p>
    <w:p w14:paraId="47AD671E" w14:textId="77777777" w:rsidR="004F097C" w:rsidRPr="004F097C" w:rsidRDefault="004F097C" w:rsidP="004F097C">
      <w:r w:rsidRPr="004F097C">
        <w:t xml:space="preserve"> Нормой для ребёнка является указание на 3-й, 4-й круг слева. В этом случае ребёнок адекватно воспринимает особенности своего "Я-образа", осознаёт свою ценность и принимает себя. </w:t>
      </w:r>
    </w:p>
    <w:p w14:paraId="6259BD5E" w14:textId="77777777" w:rsidR="004F097C" w:rsidRPr="004F097C" w:rsidRDefault="004F097C" w:rsidP="004F097C">
      <w:r w:rsidRPr="004F097C">
        <w:t xml:space="preserve">При указании на 1-й круг имеет </w:t>
      </w:r>
      <w:r w:rsidRPr="004F097C">
        <w:rPr>
          <w:b/>
          <w:bCs/>
        </w:rPr>
        <w:t>завышенную самооценку.</w:t>
      </w:r>
    </w:p>
    <w:p w14:paraId="27C2A654" w14:textId="77777777" w:rsidR="004F097C" w:rsidRPr="004F097C" w:rsidRDefault="004F097C" w:rsidP="004F097C">
      <w:r w:rsidRPr="004F097C">
        <w:t xml:space="preserve">При указании на круги далее 5-го - </w:t>
      </w:r>
      <w:r w:rsidRPr="004F097C">
        <w:rPr>
          <w:b/>
          <w:bCs/>
        </w:rPr>
        <w:t>заниженную самооценку.</w:t>
      </w:r>
      <w:r w:rsidRPr="004F097C">
        <w:t> </w:t>
      </w:r>
    </w:p>
    <w:p w14:paraId="14751D75" w14:textId="71739C8F" w:rsidR="00423F55" w:rsidRDefault="004F097C" w:rsidP="004F097C">
      <w:r w:rsidRPr="004F097C">
        <w:br w:type="page"/>
      </w:r>
    </w:p>
    <w:sectPr w:rsidR="00423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7C"/>
    <w:rsid w:val="00423F55"/>
    <w:rsid w:val="00450476"/>
    <w:rsid w:val="004F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D4B0"/>
  <w15:chartTrackingRefBased/>
  <w15:docId w15:val="{53CE22F7-0CDD-4C3C-84A6-988022A2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97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F0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sovenok40.ucoz.ru/_pu/0/s86632702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sovenok40.ucoz.ru/_pu/0/86632702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2024-08-16T13:34:00Z</dcterms:created>
  <dcterms:modified xsi:type="dcterms:W3CDTF">2024-08-16T13:49:00Z</dcterms:modified>
</cp:coreProperties>
</file>