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4850" w14:textId="77777777" w:rsidR="00CB45F4" w:rsidRDefault="00CB45F4" w:rsidP="00CB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B45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Методическая литература по работе </w:t>
      </w:r>
    </w:p>
    <w:p w14:paraId="489D3BE2" w14:textId="750B2CB6" w:rsidR="00CB45F4" w:rsidRPr="00CB45F4" w:rsidRDefault="00CB45F4" w:rsidP="00CB45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color w:val="000000"/>
          <w:sz w:val="24"/>
          <w:szCs w:val="24"/>
        </w:rPr>
      </w:pPr>
      <w:r w:rsidRPr="00CB45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 детьми с задержкой психического развития</w:t>
      </w:r>
      <w:r w:rsidRPr="00CB45F4">
        <w:rPr>
          <w:rFonts w:ascii="Century Gothic" w:eastAsia="Calibri" w:hAnsi="Century Gothic" w:cs="Century Gothic"/>
          <w:color w:val="000000"/>
          <w:sz w:val="24"/>
          <w:szCs w:val="24"/>
        </w:rPr>
        <w:t>:</w:t>
      </w:r>
    </w:p>
    <w:p w14:paraId="530F1A94" w14:textId="77777777" w:rsidR="00CB45F4" w:rsidRPr="00CB45F4" w:rsidRDefault="00CB45F4" w:rsidP="00CB45F4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57B7291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Борякова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, Наталья Юрьевна. Коррекционно-педагогическая работа в детском саду для детей с задержкой психического </w:t>
      </w:r>
      <w:proofErr w:type="gramStart"/>
      <w:r w:rsidRPr="00CB45F4">
        <w:rPr>
          <w:rFonts w:ascii="Times New Roman" w:eastAsia="Calibri" w:hAnsi="Times New Roman" w:cs="Times New Roman"/>
          <w:sz w:val="28"/>
          <w:szCs w:val="28"/>
        </w:rPr>
        <w:t>развития :</w:t>
      </w:r>
      <w:proofErr w:type="gram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аспект : методическое пособие : доп. М-</w:t>
      </w: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вом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 РФ / Н. Ю. </w:t>
      </w:r>
    </w:p>
    <w:p w14:paraId="6BE6CD22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Борякова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, М. А. </w:t>
      </w: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Касицына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proofErr w:type="gramStart"/>
      <w:r w:rsidRPr="00CB45F4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В. Секачев : ИОИ, 2004. - 66 с. - </w:t>
      </w: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.: с. 52-54. - ISBN 5-88923-1. </w:t>
      </w:r>
    </w:p>
    <w:p w14:paraId="105894DB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Диагностика и коррекция задержки психического развития у </w:t>
      </w:r>
      <w:proofErr w:type="gramStart"/>
      <w:r w:rsidRPr="00CB45F4">
        <w:rPr>
          <w:rFonts w:ascii="Times New Roman" w:eastAsia="Calibri" w:hAnsi="Times New Roman" w:cs="Times New Roman"/>
          <w:sz w:val="28"/>
          <w:szCs w:val="28"/>
        </w:rPr>
        <w:t>детей :</w:t>
      </w:r>
      <w:proofErr w:type="gram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и специалистов коррекционно-развивающего обучения / С. Г. Шевченко и др. ; под ред. С. Г. Шевченко. - </w:t>
      </w:r>
      <w:proofErr w:type="gramStart"/>
      <w:r w:rsidRPr="00CB45F4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АРКТИ, 2001. - 224 с. </w:t>
      </w:r>
    </w:p>
    <w:p w14:paraId="315340A5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К. С. Лебединская глава «Основные вопросы клиники и систематики задержки психического развития» </w:t>
      </w:r>
    </w:p>
    <w:p w14:paraId="61E3BE6D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Н. Ю. </w:t>
      </w: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Борякова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— статья «Клиническая и психолого-педагогическая характеристика детей с задержкой психического развития.» </w:t>
      </w:r>
    </w:p>
    <w:p w14:paraId="790D362F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Никишина, В.Б. Практическая психология в работе с детьми с задержкой психического развития: пособие для психологов и педагогов. – Москва: ВЛАДОС, 2004. – 126с. </w:t>
      </w:r>
    </w:p>
    <w:p w14:paraId="0AE49A12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Матюхина М.В., Михальчик Т.С., Прокина Н.Ф. Возрастная и педагогическая психология: Учеб. пособие для студентов пед. ин - тов. по спец. № 2121 </w:t>
      </w:r>
    </w:p>
    <w:p w14:paraId="7EF754B7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F4">
        <w:rPr>
          <w:rFonts w:ascii="Times New Roman" w:eastAsia="Calibri" w:hAnsi="Times New Roman" w:cs="Times New Roman"/>
          <w:sz w:val="28"/>
          <w:szCs w:val="28"/>
        </w:rPr>
        <w:t>«Педагогика и методика нач. обучения»/М. В. Матюхина, Т. С. Михальчик, Н. Ф. Прокина и др.</w:t>
      </w:r>
      <w:proofErr w:type="gramStart"/>
      <w:r w:rsidRPr="00CB45F4">
        <w:rPr>
          <w:rFonts w:ascii="Times New Roman" w:eastAsia="Calibri" w:hAnsi="Times New Roman" w:cs="Times New Roman"/>
          <w:sz w:val="28"/>
          <w:szCs w:val="28"/>
        </w:rPr>
        <w:t>; Под</w:t>
      </w:r>
      <w:proofErr w:type="gram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ред. М. В. </w:t>
      </w: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Гамезо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14:paraId="7179E8D0" w14:textId="77777777" w:rsidR="00CB45F4" w:rsidRPr="00CB45F4" w:rsidRDefault="00CB45F4" w:rsidP="00CB45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Психология детей с задержкой психического </w:t>
      </w:r>
      <w:proofErr w:type="gramStart"/>
      <w:r w:rsidRPr="00CB45F4">
        <w:rPr>
          <w:rFonts w:ascii="Times New Roman" w:eastAsia="Calibri" w:hAnsi="Times New Roman" w:cs="Times New Roman"/>
          <w:sz w:val="28"/>
          <w:szCs w:val="28"/>
        </w:rPr>
        <w:t>развития :</w:t>
      </w:r>
      <w:proofErr w:type="gram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хрестоматия : учебное </w:t>
      </w: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посо-бие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для вузов по направлению и специальностям психологии : рек. УМО вузов РФ / сост. О. В. </w:t>
      </w:r>
      <w:proofErr w:type="spellStart"/>
      <w:r w:rsidRPr="00CB45F4">
        <w:rPr>
          <w:rFonts w:ascii="Times New Roman" w:eastAsia="Calibri" w:hAnsi="Times New Roman" w:cs="Times New Roman"/>
          <w:sz w:val="28"/>
          <w:szCs w:val="28"/>
        </w:rPr>
        <w:t>Защиринская</w:t>
      </w:r>
      <w:proofErr w:type="spellEnd"/>
      <w:r w:rsidRPr="00CB45F4">
        <w:rPr>
          <w:rFonts w:ascii="Times New Roman" w:eastAsia="Calibri" w:hAnsi="Times New Roman" w:cs="Times New Roman"/>
          <w:sz w:val="28"/>
          <w:szCs w:val="28"/>
        </w:rPr>
        <w:t>. - Санкт-</w:t>
      </w:r>
      <w:proofErr w:type="gramStart"/>
      <w:r w:rsidRPr="00CB45F4">
        <w:rPr>
          <w:rFonts w:ascii="Times New Roman" w:eastAsia="Calibri" w:hAnsi="Times New Roman" w:cs="Times New Roman"/>
          <w:sz w:val="28"/>
          <w:szCs w:val="28"/>
        </w:rPr>
        <w:t>Петербург :</w:t>
      </w:r>
      <w:proofErr w:type="gramEnd"/>
      <w:r w:rsidRPr="00CB45F4">
        <w:rPr>
          <w:rFonts w:ascii="Times New Roman" w:eastAsia="Calibri" w:hAnsi="Times New Roman" w:cs="Times New Roman"/>
          <w:sz w:val="28"/>
          <w:szCs w:val="28"/>
        </w:rPr>
        <w:t xml:space="preserve"> Речь, 2004. - 432</w:t>
      </w:r>
      <w:r w:rsidRPr="00CB45F4">
        <w:rPr>
          <w:rFonts w:ascii="Century Gothic" w:eastAsia="Calibri" w:hAnsi="Century Gothic" w:cs="Times New Roman"/>
          <w:sz w:val="28"/>
          <w:szCs w:val="28"/>
        </w:rPr>
        <w:t xml:space="preserve"> с. </w:t>
      </w:r>
    </w:p>
    <w:p w14:paraId="6CE568F9" w14:textId="77777777" w:rsidR="00CB45F4" w:rsidRPr="00CB45F4" w:rsidRDefault="00CB45F4" w:rsidP="00CB45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F90A93" w14:textId="77777777" w:rsidR="00CB45F4" w:rsidRPr="00CB45F4" w:rsidRDefault="00CB45F4" w:rsidP="00CB45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177574" w14:textId="77777777" w:rsidR="00CB45F4" w:rsidRPr="00CB45F4" w:rsidRDefault="00CB45F4" w:rsidP="00CB45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A66E97" w14:textId="77777777" w:rsidR="00CA3EB7" w:rsidRDefault="00CA3EB7"/>
    <w:sectPr w:rsidR="00CA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5D3"/>
    <w:multiLevelType w:val="hybridMultilevel"/>
    <w:tmpl w:val="5CDA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F4"/>
    <w:rsid w:val="00CA3EB7"/>
    <w:rsid w:val="00C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B2FE"/>
  <w15:chartTrackingRefBased/>
  <w15:docId w15:val="{286787BB-8D4E-4C1A-8733-6BFC464A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2024-08-15T12:33:00Z</dcterms:created>
  <dcterms:modified xsi:type="dcterms:W3CDTF">2024-08-15T12:33:00Z</dcterms:modified>
</cp:coreProperties>
</file>